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BFDD" w14:textId="77777777" w:rsidR="00FE1A44" w:rsidRPr="00CB2A6B" w:rsidRDefault="00FE1A44" w:rsidP="0077727E">
      <w:pPr>
        <w:jc w:val="center"/>
        <w:rPr>
          <w:rFonts w:ascii="Verdana" w:hAnsi="Verdana" w:cs="Arial"/>
          <w:b/>
          <w:color w:val="000000" w:themeColor="text1"/>
        </w:rPr>
      </w:pPr>
    </w:p>
    <w:p w14:paraId="3146EDED" w14:textId="77777777" w:rsidR="00B81B1F" w:rsidRPr="00CB2A6B" w:rsidRDefault="00B81B1F" w:rsidP="007C702A">
      <w:pPr>
        <w:rPr>
          <w:rFonts w:ascii="Verdana" w:hAnsi="Verdana" w:cs="Arial"/>
          <w:color w:val="000000" w:themeColor="text1"/>
          <w:lang w:val="es-ES_tradnl" w:eastAsia="es-CO"/>
        </w:rPr>
      </w:pPr>
    </w:p>
    <w:p w14:paraId="09226901" w14:textId="77777777" w:rsidR="0058222E" w:rsidRPr="00CB2A6B" w:rsidRDefault="0058222E" w:rsidP="007C702A">
      <w:pPr>
        <w:rPr>
          <w:rFonts w:ascii="Verdana" w:hAnsi="Verdana" w:cs="Arial"/>
          <w:color w:val="000000" w:themeColor="text1"/>
          <w:lang w:val="es-ES_tradnl" w:eastAsia="es-CO"/>
        </w:rPr>
      </w:pPr>
    </w:p>
    <w:p w14:paraId="0822FEEB" w14:textId="5A00D6E2" w:rsidR="00D70D7B" w:rsidRPr="00CB2A6B" w:rsidRDefault="00D70D7B" w:rsidP="187604FC">
      <w:pPr>
        <w:rPr>
          <w:rFonts w:ascii="Verdana" w:hAnsi="Verdana" w:cs="Arial"/>
          <w:color w:val="000000" w:themeColor="text1"/>
          <w:lang w:val="es-ES" w:eastAsia="es-CO"/>
        </w:rPr>
      </w:pPr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Para el presente </w:t>
      </w:r>
      <w:r w:rsidR="00C61BDB" w:rsidRPr="00CB2A6B">
        <w:rPr>
          <w:rFonts w:ascii="Verdana" w:hAnsi="Verdana" w:cs="Arial"/>
          <w:color w:val="000000" w:themeColor="text1"/>
          <w:lang w:val="es-ES" w:eastAsia="es-CO"/>
        </w:rPr>
        <w:t xml:space="preserve">procedimiento </w:t>
      </w:r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contractual, en atención </w:t>
      </w:r>
      <w:r w:rsidR="00B81B1F" w:rsidRPr="00CB2A6B">
        <w:rPr>
          <w:rFonts w:ascii="Verdana" w:hAnsi="Verdana" w:cs="Arial"/>
          <w:color w:val="000000" w:themeColor="text1"/>
          <w:lang w:val="es-ES" w:eastAsia="es-CO"/>
        </w:rPr>
        <w:t>a la</w:t>
      </w:r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 Ley 1150 de 2007 y los artículos 2.2.1.1.1.3.1 y 2.2.1.1.1.6.</w:t>
      </w:r>
      <w:r w:rsidR="00B81B1F" w:rsidRPr="00CB2A6B">
        <w:rPr>
          <w:rFonts w:ascii="Verdana" w:hAnsi="Verdana" w:cs="Arial"/>
          <w:color w:val="000000" w:themeColor="text1"/>
          <w:lang w:val="es-ES" w:eastAsia="es-CO"/>
        </w:rPr>
        <w:t>3. del</w:t>
      </w:r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 Decreto </w:t>
      </w:r>
      <w:r w:rsidR="00B81B1F" w:rsidRPr="00CB2A6B">
        <w:rPr>
          <w:rFonts w:ascii="Verdana" w:hAnsi="Verdana" w:cs="Arial"/>
          <w:color w:val="000000" w:themeColor="text1"/>
          <w:lang w:val="es-ES" w:eastAsia="es-CO"/>
        </w:rPr>
        <w:t>1082 de</w:t>
      </w:r>
      <w:r w:rsidR="006E6D9B" w:rsidRPr="00CB2A6B">
        <w:rPr>
          <w:rFonts w:ascii="Verdana" w:hAnsi="Verdana" w:cs="Arial"/>
          <w:color w:val="000000" w:themeColor="text1"/>
          <w:lang w:val="es-ES" w:eastAsia="es-CO"/>
        </w:rPr>
        <w:t xml:space="preserve"> 2015, entiéndase por </w:t>
      </w:r>
      <w:r w:rsidR="00624AC2" w:rsidRPr="00CB2A6B">
        <w:rPr>
          <w:rFonts w:ascii="Verdana" w:hAnsi="Verdana" w:cs="Arial"/>
          <w:color w:val="000000" w:themeColor="text1"/>
          <w:lang w:val="es-ES" w:eastAsia="es-CO"/>
        </w:rPr>
        <w:t>r</w:t>
      </w:r>
      <w:r w:rsidRPr="00CB2A6B">
        <w:rPr>
          <w:rFonts w:ascii="Verdana" w:hAnsi="Verdana" w:cs="Arial"/>
          <w:color w:val="000000" w:themeColor="text1"/>
          <w:lang w:val="es-ES" w:eastAsia="es-CO"/>
        </w:rPr>
        <w:t>iesgo</w:t>
      </w:r>
      <w:r w:rsidR="006E6D9B" w:rsidRPr="00CB2A6B">
        <w:rPr>
          <w:rFonts w:ascii="Verdana" w:hAnsi="Verdana" w:cs="Arial"/>
          <w:color w:val="000000" w:themeColor="text1"/>
          <w:lang w:val="es-ES" w:eastAsia="es-CO"/>
        </w:rPr>
        <w:t xml:space="preserve"> </w:t>
      </w:r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la probabilidad de ocurrencia de eventos aleatorios que afecten el desarrollo </w:t>
      </w:r>
      <w:proofErr w:type="gramStart"/>
      <w:r w:rsidRPr="00CB2A6B">
        <w:rPr>
          <w:rFonts w:ascii="Verdana" w:hAnsi="Verdana" w:cs="Arial"/>
          <w:color w:val="000000" w:themeColor="text1"/>
          <w:lang w:val="es-ES" w:eastAsia="es-CO"/>
        </w:rPr>
        <w:t>del mismo</w:t>
      </w:r>
      <w:proofErr w:type="gramEnd"/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, generando una variación sobre el resultado esperado, tanto en relación con los costos </w:t>
      </w:r>
      <w:r w:rsidR="00B81B1F" w:rsidRPr="00CB2A6B">
        <w:rPr>
          <w:rFonts w:ascii="Verdana" w:hAnsi="Verdana" w:cs="Arial"/>
          <w:color w:val="000000" w:themeColor="text1"/>
          <w:lang w:val="es-ES" w:eastAsia="es-CO"/>
        </w:rPr>
        <w:t>como con</w:t>
      </w:r>
      <w:r w:rsidRPr="00CB2A6B">
        <w:rPr>
          <w:rFonts w:ascii="Verdana" w:hAnsi="Verdana" w:cs="Arial"/>
          <w:color w:val="000000" w:themeColor="text1"/>
          <w:lang w:val="es-ES" w:eastAsia="es-CO"/>
        </w:rPr>
        <w:t xml:space="preserve"> las actividades a desarrollar en la ejecución contractual.</w:t>
      </w:r>
    </w:p>
    <w:p w14:paraId="419A2FA6" w14:textId="77777777" w:rsidR="00B81B1F" w:rsidRPr="00CB2A6B" w:rsidRDefault="00B81B1F" w:rsidP="007C702A">
      <w:pPr>
        <w:rPr>
          <w:rFonts w:ascii="Verdana" w:hAnsi="Verdana" w:cs="Arial"/>
          <w:color w:val="000000" w:themeColor="text1"/>
          <w:lang w:val="es-ES_tradnl" w:eastAsia="es-CO"/>
        </w:rPr>
      </w:pPr>
    </w:p>
    <w:p w14:paraId="5322C892" w14:textId="6D4072CB" w:rsidR="00D70D7B" w:rsidRPr="00CB2A6B" w:rsidRDefault="00D70D7B" w:rsidP="007C702A">
      <w:pPr>
        <w:rPr>
          <w:rFonts w:ascii="Verdana" w:hAnsi="Verdana" w:cs="Arial"/>
          <w:color w:val="000000" w:themeColor="text1"/>
          <w:lang w:val="es-ES_tradnl" w:eastAsia="es-CO"/>
        </w:rPr>
      </w:pPr>
      <w:r w:rsidRPr="00CB2A6B">
        <w:rPr>
          <w:rFonts w:ascii="Verdana" w:hAnsi="Verdana" w:cs="Arial"/>
          <w:color w:val="000000" w:themeColor="text1"/>
          <w:lang w:val="es-ES_tradnl" w:eastAsia="es-CO"/>
        </w:rPr>
        <w:t>Corresponderá al contratista seleccionado la asunción de</w:t>
      </w:r>
      <w:r w:rsidR="006E6D9B" w:rsidRPr="00CB2A6B">
        <w:rPr>
          <w:rFonts w:ascii="Verdana" w:hAnsi="Verdana" w:cs="Arial"/>
          <w:color w:val="000000" w:themeColor="text1"/>
          <w:lang w:val="es-ES_tradnl" w:eastAsia="es-CO"/>
        </w:rPr>
        <w:t>l R</w:t>
      </w:r>
      <w:r w:rsidRPr="00CB2A6B">
        <w:rPr>
          <w:rFonts w:ascii="Verdana" w:hAnsi="Verdana" w:cs="Arial"/>
          <w:color w:val="000000" w:themeColor="text1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624AC2" w:rsidRPr="00CB2A6B">
        <w:rPr>
          <w:rFonts w:ascii="Verdana" w:hAnsi="Verdana" w:cs="Arial"/>
          <w:color w:val="000000" w:themeColor="text1"/>
          <w:lang w:val="es-ES_tradnl" w:eastAsia="es-CO"/>
        </w:rPr>
        <w:t>e</w:t>
      </w:r>
      <w:r w:rsidRPr="00CB2A6B">
        <w:rPr>
          <w:rFonts w:ascii="Verdana" w:hAnsi="Verdana" w:cs="Arial"/>
          <w:color w:val="000000" w:themeColor="text1"/>
          <w:lang w:val="es-ES_tradnl" w:eastAsia="es-CO"/>
        </w:rPr>
        <w:t xml:space="preserve">ntidad en el contrato. </w:t>
      </w:r>
    </w:p>
    <w:p w14:paraId="78757E00" w14:textId="77777777" w:rsidR="00B81B1F" w:rsidRPr="00CB2A6B" w:rsidRDefault="00B81B1F" w:rsidP="007C702A">
      <w:pPr>
        <w:rPr>
          <w:rFonts w:ascii="Verdana" w:hAnsi="Verdana" w:cs="Arial"/>
          <w:color w:val="000000" w:themeColor="text1"/>
          <w:lang w:val="es-ES_tradnl" w:eastAsia="es-CO"/>
        </w:rPr>
      </w:pPr>
    </w:p>
    <w:p w14:paraId="2E7008F5" w14:textId="14484365" w:rsidR="00545461" w:rsidRPr="00CB2A6B" w:rsidRDefault="006E6D9B" w:rsidP="007C702A">
      <w:pPr>
        <w:rPr>
          <w:rFonts w:ascii="Verdana" w:hAnsi="Verdana" w:cs="Arial"/>
          <w:color w:val="000000" w:themeColor="text1"/>
          <w:lang w:val="es-ES_tradnl" w:eastAsia="es-CO"/>
        </w:rPr>
      </w:pPr>
      <w:r w:rsidRPr="00CB2A6B">
        <w:rPr>
          <w:rFonts w:ascii="Verdana" w:hAnsi="Verdana" w:cs="Arial"/>
          <w:color w:val="000000" w:themeColor="text1"/>
          <w:lang w:val="es-ES_tradnl" w:eastAsia="es-CO"/>
        </w:rPr>
        <w:t xml:space="preserve">De acuerdo con </w:t>
      </w:r>
      <w:r w:rsidR="00C61BDB" w:rsidRPr="00CB2A6B">
        <w:rPr>
          <w:rFonts w:ascii="Verdana" w:hAnsi="Verdana" w:cs="Arial"/>
          <w:color w:val="000000" w:themeColor="text1"/>
          <w:lang w:val="es-ES_tradnl" w:eastAsia="es-CO"/>
        </w:rPr>
        <w:t xml:space="preserve">procedimiento </w:t>
      </w:r>
      <w:r w:rsidR="00545461" w:rsidRPr="00CB2A6B">
        <w:rPr>
          <w:rFonts w:ascii="Verdana" w:hAnsi="Verdana" w:cs="Arial"/>
          <w:color w:val="000000" w:themeColor="text1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CB2A6B">
        <w:rPr>
          <w:rFonts w:ascii="Verdana" w:hAnsi="Verdana" w:cs="Arial"/>
          <w:color w:val="000000" w:themeColor="text1"/>
          <w:lang w:val="es-ES_tradnl" w:eastAsia="es-CO"/>
        </w:rPr>
        <w:t>procedimiento</w:t>
      </w:r>
      <w:r w:rsidR="00545461" w:rsidRPr="00CB2A6B">
        <w:rPr>
          <w:rFonts w:ascii="Verdana" w:hAnsi="Verdana" w:cs="Arial"/>
          <w:color w:val="000000" w:themeColor="text1"/>
          <w:lang w:val="es-ES_tradnl" w:eastAsia="es-CO"/>
        </w:rPr>
        <w:t>.</w:t>
      </w:r>
    </w:p>
    <w:p w14:paraId="77031AF6" w14:textId="250AF235" w:rsidR="0058222E" w:rsidRPr="00CB2A6B" w:rsidRDefault="0058222E" w:rsidP="007C702A">
      <w:pPr>
        <w:rPr>
          <w:rFonts w:ascii="Verdana" w:hAnsi="Verdana" w:cs="Arial"/>
          <w:color w:val="000000" w:themeColor="text1"/>
          <w:lang w:val="es-ES_tradnl" w:eastAsia="es-CO"/>
        </w:rPr>
      </w:pPr>
    </w:p>
    <w:p w14:paraId="2FFAB3E5" w14:textId="5C80B5A7" w:rsidR="006E6D9B" w:rsidRPr="00CB2A6B" w:rsidRDefault="006E6D9B" w:rsidP="007C702A">
      <w:pPr>
        <w:rPr>
          <w:rFonts w:ascii="Verdana" w:hAnsi="Verdana" w:cs="Arial"/>
          <w:color w:val="000000" w:themeColor="text1"/>
          <w:highlight w:val="lightGray"/>
          <w:lang w:val="es-ES_tradnl" w:eastAsia="es-CO"/>
        </w:rPr>
      </w:pPr>
      <w:r w:rsidRPr="00CB2A6B">
        <w:rPr>
          <w:rFonts w:ascii="Verdana" w:hAnsi="Verdana" w:cs="Arial"/>
          <w:color w:val="000000" w:themeColor="text1"/>
          <w:highlight w:val="lightGray"/>
          <w:lang w:val="es-ES_tradnl" w:eastAsia="es-CO"/>
        </w:rPr>
        <w:t xml:space="preserve">[La Entidad debe diligenciar la Matriz teniendo en cuenta la naturaleza del </w:t>
      </w:r>
      <w:r w:rsidR="00624AC2" w:rsidRPr="00CB2A6B">
        <w:rPr>
          <w:rFonts w:ascii="Verdana" w:hAnsi="Verdana" w:cs="Arial"/>
          <w:color w:val="000000" w:themeColor="text1"/>
          <w:highlight w:val="lightGray"/>
          <w:lang w:val="es-ES_tradnl" w:eastAsia="es-CO"/>
        </w:rPr>
        <w:t>c</w:t>
      </w:r>
      <w:r w:rsidRPr="00CB2A6B">
        <w:rPr>
          <w:rFonts w:ascii="Verdana" w:hAnsi="Verdana" w:cs="Arial"/>
          <w:color w:val="000000" w:themeColor="text1"/>
          <w:highlight w:val="lightGray"/>
          <w:lang w:val="es-ES_tradnl" w:eastAsia="es-CO"/>
        </w:rPr>
        <w:t xml:space="preserve">ontrato] </w:t>
      </w:r>
    </w:p>
    <w:p w14:paraId="6AE0CF7D" w14:textId="4309164F" w:rsidR="0058222E" w:rsidRPr="00CB2A6B" w:rsidRDefault="0058222E" w:rsidP="00D70D7B">
      <w:pPr>
        <w:spacing w:after="100" w:afterAutospacing="1"/>
        <w:rPr>
          <w:rFonts w:ascii="Verdana" w:eastAsia="SimSun" w:hAnsi="Verdana" w:cs="Arial"/>
          <w:b/>
          <w:color w:val="000000" w:themeColor="text1"/>
          <w:kern w:val="3"/>
          <w:highlight w:val="lightGray"/>
          <w:u w:val="single"/>
          <w:lang w:eastAsia="zh-CN" w:bidi="hi-IN"/>
        </w:rPr>
      </w:pPr>
    </w:p>
    <w:p w14:paraId="53DA53C9" w14:textId="5C02D285" w:rsidR="005E5030" w:rsidRPr="00CB2A6B" w:rsidRDefault="001246B3" w:rsidP="001246B3">
      <w:pPr>
        <w:rPr>
          <w:rFonts w:ascii="Verdana" w:eastAsia="SimSun" w:hAnsi="Verdana" w:cs="Arial"/>
          <w:b/>
          <w:color w:val="000000" w:themeColor="text1"/>
          <w:kern w:val="3"/>
          <w:u w:val="single"/>
          <w:lang w:eastAsia="zh-CN" w:bidi="hi-IN"/>
        </w:rPr>
      </w:pPr>
      <w:r w:rsidRPr="00CB2A6B">
        <w:rPr>
          <w:rFonts w:ascii="Verdana" w:hAnsi="Verdana" w:cs="Arial"/>
          <w:color w:val="000000" w:themeColor="text1"/>
          <w:highlight w:val="lightGray"/>
          <w:lang w:val="es-ES_tradnl" w:eastAsia="es-CO"/>
        </w:rPr>
        <w:t>[</w:t>
      </w:r>
      <w:r w:rsidR="005E5030" w:rsidRPr="00CB2A6B">
        <w:rPr>
          <w:rFonts w:ascii="Verdana" w:hAnsi="Verdana" w:cs="Arial"/>
          <w:color w:val="000000" w:themeColor="text1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CB2A6B">
        <w:rPr>
          <w:rFonts w:ascii="Verdana" w:hAnsi="Verdana" w:cs="Arial"/>
          <w:color w:val="000000" w:themeColor="text1"/>
          <w:highlight w:val="lightGray"/>
          <w:lang w:val="es-ES_tradnl" w:eastAsia="es-CO"/>
        </w:rPr>
        <w:t>l.]</w:t>
      </w:r>
    </w:p>
    <w:p w14:paraId="50AA65CC" w14:textId="77777777" w:rsidR="005E5030" w:rsidRPr="00CB2A6B" w:rsidRDefault="005E5030" w:rsidP="00D70D7B">
      <w:pPr>
        <w:spacing w:after="100" w:afterAutospacing="1"/>
        <w:rPr>
          <w:rFonts w:ascii="Verdana" w:eastAsia="SimSun" w:hAnsi="Verdana" w:cs="Arial"/>
          <w:b/>
          <w:color w:val="000000" w:themeColor="text1"/>
          <w:kern w:val="3"/>
          <w:u w:val="single"/>
          <w:lang w:eastAsia="zh-CN" w:bidi="hi-IN"/>
        </w:rPr>
      </w:pPr>
    </w:p>
    <w:p w14:paraId="4D84E88B" w14:textId="77777777" w:rsidR="0058222E" w:rsidRPr="00CB2A6B" w:rsidRDefault="00815604" w:rsidP="00D70D7B">
      <w:pPr>
        <w:spacing w:after="100" w:afterAutospacing="1"/>
        <w:rPr>
          <w:rFonts w:ascii="Verdana" w:eastAsia="SimSun" w:hAnsi="Verdana" w:cs="Arial"/>
          <w:color w:val="000000" w:themeColor="text1"/>
          <w:kern w:val="3"/>
          <w:lang w:eastAsia="zh-CN" w:bidi="hi-IN"/>
        </w:rPr>
      </w:pPr>
      <w:r w:rsidRPr="00CB2A6B">
        <w:rPr>
          <w:rFonts w:ascii="Verdana" w:eastAsia="SimSun" w:hAnsi="Verdana" w:cs="Arial"/>
          <w:b/>
          <w:color w:val="000000" w:themeColor="text1"/>
          <w:kern w:val="3"/>
          <w:u w:val="single"/>
          <w:lang w:eastAsia="zh-CN" w:bidi="hi-IN"/>
        </w:rPr>
        <w:t>Matriz de Riesgos</w:t>
      </w:r>
    </w:p>
    <w:p w14:paraId="7ED9F954" w14:textId="77777777" w:rsidR="00815604" w:rsidRPr="00CB2A6B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3"/>
        <w:gridCol w:w="423"/>
        <w:gridCol w:w="424"/>
        <w:gridCol w:w="424"/>
        <w:gridCol w:w="424"/>
        <w:gridCol w:w="626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01"/>
        <w:gridCol w:w="401"/>
        <w:gridCol w:w="459"/>
        <w:gridCol w:w="699"/>
      </w:tblGrid>
      <w:tr w:rsidR="0076567A" w:rsidRPr="00CB2A6B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Descripción</w:t>
            </w:r>
          </w:p>
          <w:p w14:paraId="41157746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(Qué puede pasar y como puede ocurrir)</w:t>
            </w:r>
          </w:p>
          <w:p w14:paraId="6F8D88AD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  <w:p w14:paraId="3707D55D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  <w:p w14:paraId="429112F2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6"/>
                <w:szCs w:val="16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6"/>
                <w:szCs w:val="16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  <w:p w14:paraId="539354B2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  <w:p w14:paraId="56250110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Monitoreo y revisión</w:t>
            </w:r>
          </w:p>
        </w:tc>
      </w:tr>
      <w:tr w:rsidR="0076567A" w:rsidRPr="00CB2A6B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6"/>
                <w:szCs w:val="16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Periodicidad</w:t>
            </w:r>
          </w:p>
          <w:p w14:paraId="1F85B55D" w14:textId="77777777" w:rsidR="0076567A" w:rsidRPr="00CB2A6B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</w:pPr>
            <w:r w:rsidRPr="00CB2A6B">
              <w:rPr>
                <w:rFonts w:ascii="Verdana" w:eastAsia="SimSun" w:hAnsi="Verdana" w:cs="Arial"/>
                <w:b/>
                <w:color w:val="000000" w:themeColor="text1"/>
                <w:kern w:val="3"/>
                <w:sz w:val="18"/>
                <w:lang w:eastAsia="zh-CN" w:bidi="hi-IN"/>
              </w:rPr>
              <w:t>¿Cuándo?</w:t>
            </w:r>
          </w:p>
        </w:tc>
      </w:tr>
      <w:tr w:rsidR="0076567A" w:rsidRPr="00CB2A6B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</w:tr>
      <w:tr w:rsidR="0076567A" w:rsidRPr="00CB2A6B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color w:val="FFFFFF" w:themeColor="background1"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CB2A6B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sz w:val="18"/>
                <w:lang w:eastAsia="zh-CN" w:bidi="hi-IN"/>
              </w:rPr>
            </w:pPr>
          </w:p>
        </w:tc>
      </w:tr>
    </w:tbl>
    <w:p w14:paraId="74770F23" w14:textId="77777777" w:rsidR="00815604" w:rsidRPr="00CB2A6B" w:rsidRDefault="00815604" w:rsidP="004D7C35">
      <w:pPr>
        <w:spacing w:after="100" w:afterAutospacing="1"/>
        <w:jc w:val="center"/>
        <w:rPr>
          <w:rFonts w:ascii="Verdana" w:eastAsia="SimSun" w:hAnsi="Verdana" w:cs="Arial"/>
          <w:kern w:val="3"/>
          <w:lang w:eastAsia="zh-CN" w:bidi="hi-IN"/>
        </w:rPr>
      </w:pPr>
    </w:p>
    <w:p w14:paraId="168C9C57" w14:textId="1E93E6DC" w:rsidR="00D70D7B" w:rsidRPr="00CB2A6B" w:rsidRDefault="00241A33" w:rsidP="00241A33">
      <w:pPr>
        <w:tabs>
          <w:tab w:val="left" w:pos="6690"/>
        </w:tabs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  <w:r w:rsidRPr="00CB2A6B">
        <w:rPr>
          <w:rFonts w:ascii="Verdana" w:eastAsia="SimSun" w:hAnsi="Verdana" w:cs="Arial"/>
          <w:kern w:val="3"/>
          <w:lang w:eastAsia="zh-CN" w:bidi="hi-IN"/>
        </w:rPr>
        <w:tab/>
      </w:r>
    </w:p>
    <w:sectPr w:rsidR="00D70D7B" w:rsidRPr="00CB2A6B" w:rsidSect="00091875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42FF" w14:textId="77777777" w:rsidR="00D61CBF" w:rsidRDefault="00D61CBF" w:rsidP="00091875">
      <w:pPr>
        <w:spacing w:line="240" w:lineRule="auto"/>
      </w:pPr>
      <w:r>
        <w:separator/>
      </w:r>
    </w:p>
  </w:endnote>
  <w:endnote w:type="continuationSeparator" w:id="0">
    <w:p w14:paraId="1C993EC5" w14:textId="77777777" w:rsidR="00D61CBF" w:rsidRDefault="00D61CBF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8"/>
        <w:szCs w:val="18"/>
      </w:rPr>
      <w:id w:val="552671562"/>
      <w:docPartObj>
        <w:docPartGallery w:val="Page Numbers (Bottom of Page)"/>
        <w:docPartUnique/>
      </w:docPartObj>
    </w:sdtPr>
    <w:sdtEndPr/>
    <w:sdtContent>
      <w:p w14:paraId="5899CA35" w14:textId="77777777" w:rsidR="007A656B" w:rsidRPr="002F36D9" w:rsidRDefault="007A656B">
        <w:pPr>
          <w:pStyle w:val="Piedepgina"/>
          <w:jc w:val="right"/>
          <w:rPr>
            <w:rFonts w:ascii="Verdana" w:hAnsi="Verdana"/>
            <w:sz w:val="18"/>
            <w:szCs w:val="18"/>
          </w:rPr>
        </w:pPr>
      </w:p>
      <w:p w14:paraId="56B6126B" w14:textId="76EFC3A2" w:rsidR="00091875" w:rsidRPr="002F36D9" w:rsidRDefault="002F36D9">
        <w:pPr>
          <w:pStyle w:val="Piedepgina"/>
          <w:jc w:val="right"/>
          <w:rPr>
            <w:rFonts w:ascii="Verdana" w:hAnsi="Verdana"/>
            <w:sz w:val="18"/>
            <w:szCs w:val="18"/>
          </w:rPr>
        </w:pPr>
        <w:r w:rsidRPr="002F36D9">
          <w:rPr>
            <w:rFonts w:ascii="Verdana" w:hAnsi="Verdana"/>
            <w:sz w:val="18"/>
            <w:szCs w:val="18"/>
          </w:rPr>
          <w:t xml:space="preserve">Versión: 1 de </w:t>
        </w:r>
        <w:r w:rsidR="00773673">
          <w:rPr>
            <w:rFonts w:ascii="Verdana" w:hAnsi="Verdana"/>
            <w:sz w:val="18"/>
            <w:szCs w:val="18"/>
          </w:rPr>
          <w:t>21</w:t>
        </w:r>
        <w:r w:rsidRPr="002F36D9">
          <w:rPr>
            <w:rFonts w:ascii="Verdana" w:hAnsi="Verdana"/>
            <w:sz w:val="18"/>
            <w:szCs w:val="18"/>
          </w:rPr>
          <w:t xml:space="preserve"> de </w:t>
        </w:r>
        <w:r w:rsidR="00773673">
          <w:rPr>
            <w:rFonts w:ascii="Verdana" w:hAnsi="Verdana"/>
            <w:sz w:val="18"/>
            <w:szCs w:val="18"/>
          </w:rPr>
          <w:t>agosto</w:t>
        </w:r>
        <w:r w:rsidRPr="002F36D9">
          <w:rPr>
            <w:rFonts w:ascii="Verdana" w:hAnsi="Verdana"/>
            <w:sz w:val="18"/>
            <w:szCs w:val="18"/>
          </w:rPr>
          <w:t xml:space="preserve"> de 2025</w:t>
        </w:r>
      </w:p>
    </w:sdtContent>
  </w:sdt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938D" w14:textId="77777777" w:rsidR="00D61CBF" w:rsidRDefault="00D61CBF" w:rsidP="00091875">
      <w:pPr>
        <w:spacing w:line="240" w:lineRule="auto"/>
      </w:pPr>
      <w:r>
        <w:separator/>
      </w:r>
    </w:p>
  </w:footnote>
  <w:footnote w:type="continuationSeparator" w:id="0">
    <w:p w14:paraId="120B3C2A" w14:textId="77777777" w:rsidR="00D61CBF" w:rsidRDefault="00D61CBF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86AD" w14:textId="77777777" w:rsidR="00FE1A44" w:rsidRPr="00FE1A44" w:rsidRDefault="00FE1A44" w:rsidP="00FE1A44">
    <w:pPr>
      <w:pStyle w:val="Encabezado"/>
      <w:jc w:val="center"/>
      <w:rPr>
        <w:rFonts w:ascii="Verdana" w:hAnsi="Verdana" w:cs="Arial"/>
        <w:b/>
        <w:sz w:val="20"/>
        <w:szCs w:val="20"/>
      </w:rPr>
    </w:pPr>
    <w:r w:rsidRPr="00FE1A44">
      <w:rPr>
        <w:rFonts w:ascii="Verdana" w:hAnsi="Verdana" w:cs="Arial"/>
        <w:b/>
        <w:sz w:val="20"/>
        <w:szCs w:val="20"/>
      </w:rPr>
      <w:t>MATRIZ 3 - RIESGOS</w:t>
    </w:r>
  </w:p>
  <w:p w14:paraId="5A1B4C24" w14:textId="401574FD" w:rsidR="749F36F0" w:rsidRPr="00FE1A44" w:rsidRDefault="00FE1A44" w:rsidP="00FE1A44">
    <w:pPr>
      <w:pStyle w:val="Encabezado"/>
      <w:jc w:val="center"/>
      <w:rPr>
        <w:rFonts w:ascii="Verdana" w:hAnsi="Verdana"/>
        <w:sz w:val="28"/>
        <w:szCs w:val="28"/>
      </w:rPr>
    </w:pPr>
    <w:r w:rsidRPr="00FE1A44">
      <w:rPr>
        <w:rFonts w:ascii="Verdana" w:hAnsi="Verdana" w:cs="Arial"/>
        <w:b/>
        <w:bCs/>
        <w:sz w:val="20"/>
        <w:szCs w:val="20"/>
      </w:rPr>
      <w:t>SELECCIÓN ABREVIADA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8460C"/>
    <w:rsid w:val="00091875"/>
    <w:rsid w:val="000A2F3B"/>
    <w:rsid w:val="000C2AAE"/>
    <w:rsid w:val="000F7C80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41A33"/>
    <w:rsid w:val="00277255"/>
    <w:rsid w:val="002D1AFB"/>
    <w:rsid w:val="002E30D7"/>
    <w:rsid w:val="002F36D9"/>
    <w:rsid w:val="00324251"/>
    <w:rsid w:val="003322F8"/>
    <w:rsid w:val="003558EC"/>
    <w:rsid w:val="00374B32"/>
    <w:rsid w:val="00375454"/>
    <w:rsid w:val="0039239D"/>
    <w:rsid w:val="003B7338"/>
    <w:rsid w:val="003E331F"/>
    <w:rsid w:val="003E4428"/>
    <w:rsid w:val="003F50E3"/>
    <w:rsid w:val="004338C5"/>
    <w:rsid w:val="004D7C35"/>
    <w:rsid w:val="00507FAA"/>
    <w:rsid w:val="00511F46"/>
    <w:rsid w:val="00513343"/>
    <w:rsid w:val="00540CF2"/>
    <w:rsid w:val="00545461"/>
    <w:rsid w:val="005752CE"/>
    <w:rsid w:val="0058222E"/>
    <w:rsid w:val="005E5030"/>
    <w:rsid w:val="00602088"/>
    <w:rsid w:val="00624AC2"/>
    <w:rsid w:val="00686C25"/>
    <w:rsid w:val="00697703"/>
    <w:rsid w:val="006A3288"/>
    <w:rsid w:val="006B4FEE"/>
    <w:rsid w:val="006E6D9B"/>
    <w:rsid w:val="007115DA"/>
    <w:rsid w:val="00721886"/>
    <w:rsid w:val="00762556"/>
    <w:rsid w:val="0076567A"/>
    <w:rsid w:val="00773673"/>
    <w:rsid w:val="0077727E"/>
    <w:rsid w:val="007A656B"/>
    <w:rsid w:val="007B33E6"/>
    <w:rsid w:val="007C5B18"/>
    <w:rsid w:val="007C702A"/>
    <w:rsid w:val="007F427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544AB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C53FEB"/>
    <w:rsid w:val="00C61BDB"/>
    <w:rsid w:val="00C71F76"/>
    <w:rsid w:val="00CB2A6B"/>
    <w:rsid w:val="00CB7D17"/>
    <w:rsid w:val="00D13765"/>
    <w:rsid w:val="00D2740F"/>
    <w:rsid w:val="00D61CBF"/>
    <w:rsid w:val="00D70D7B"/>
    <w:rsid w:val="00D86ECC"/>
    <w:rsid w:val="00DA2321"/>
    <w:rsid w:val="00DD4300"/>
    <w:rsid w:val="00DF421A"/>
    <w:rsid w:val="00E20BE5"/>
    <w:rsid w:val="00E56873"/>
    <w:rsid w:val="00F6022F"/>
    <w:rsid w:val="00F63350"/>
    <w:rsid w:val="00F77C04"/>
    <w:rsid w:val="00FD3BD6"/>
    <w:rsid w:val="00FE1A44"/>
    <w:rsid w:val="187604FC"/>
    <w:rsid w:val="749F36F0"/>
    <w:rsid w:val="74BEA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A65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A6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621A49B7-979B-4A9B-B3F4-86872F6A0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FDBF6-CFA6-48B8-BEB1-FF93D64709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674830-B131-47EF-8511-2500398EF0A0}">
  <ds:schemaRefs>
    <ds:schemaRef ds:uri="http://schemas.microsoft.com/office/infopath/2007/PartnerControls"/>
    <ds:schemaRef ds:uri="http://www.w3.org/XML/1998/namespace"/>
    <ds:schemaRef ds:uri="9d85dbaf-23eb-4e57-a637-93dcacc8b1a1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a6cb9e4b-f1d1-4245-83ec-6cad768d538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Manuel</dc:creator>
  <cp:lastModifiedBy>Adriana Lopez Rodriguez</cp:lastModifiedBy>
  <cp:revision>8</cp:revision>
  <cp:lastPrinted>2020-11-13T23:50:00Z</cp:lastPrinted>
  <dcterms:created xsi:type="dcterms:W3CDTF">2022-08-01T21:31:00Z</dcterms:created>
  <dcterms:modified xsi:type="dcterms:W3CDTF">2025-08-25T15:46:00Z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